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46"/>
        <w:tblBorders>
          <w:top w:val="nil" w:color="FFFFFF" w:sz="0"/>
          <w:left w:val="nil" w:color="FFFFFF" w:sz="0"/>
          <w:bottom w:val="nil" w:color="FFFFFF" w:sz="0"/>
          <w:right w:val="nil" w:color="FFFFFF" w:sz="0"/>
          <w:insideH w:val="nil" w:color="FFFFFF" w:sz="0"/>
          <w:insideV w:val="nil" w:color="FFFFFF" w:sz="0"/>
        </w:tblBorders>
      </w:tblPr>
      <w:tblGrid>
        <w:gridCol w:w="6043"/>
        <w:gridCol w:w="3703"/>
      </w:tblGrid>
      <w:tr>
        <w:tc>
          <w:tcPr>
            <w:tcW w:type="dxa" w:w="6043"/>
            <w:tcBorders>
              <w:top w:val="nil" w:color="FFFFFF" w:sz="0"/>
              <w:left w:val="nil" w:color="FFFFFF" w:sz="0"/>
              <w:bottom w:val="nil" w:color="FFFFFF" w:sz="0"/>
              <w:right w:val="single" w:color="1F4E79" w:sz="6"/>
            </w:tcBorders>
            <w:tcMar>
              <w:top w:type="dxa" w:w="60"/>
              <w:left w:type="dxa" w:w="0"/>
              <w:bottom w:type="dxa" w:w="60"/>
              <w:right w:type="dxa" w:w="280"/>
            </w:tcMar>
            <w:vAlign w:val="center"/>
          </w:tcPr>
          <w:p>
            <w:pPr>
              <w:spacing w:after="40" w:before="0"/>
            </w:pPr>
            <w:r>
              <w:rPr>
                <w:rFonts w:ascii="Calibri" w:cs="Calibri" w:eastAsia="Calibri" w:hAnsi="Calibri"/>
                <w:b/>
                <w:bCs/>
                <w:color w:val="143052"/>
                <w:sz w:val="40"/>
                <w:szCs w:val="40"/>
              </w:rPr>
              <w:t xml:space="preserve">Consent &amp; Data Protection Declaration</w:t>
            </w:r>
          </w:p>
          <w:p>
            <w:pPr>
              <w:spacing w:after="0" w:before="0"/>
            </w:pPr>
            <w:r>
              <w:rPr>
                <w:rFonts w:ascii="Calibri" w:cs="Calibri" w:eastAsia="Calibri" w:hAnsi="Calibri"/>
                <w:i/>
                <w:iCs/>
                <w:color w:val="6B7280"/>
                <w:sz w:val="22"/>
                <w:szCs w:val="22"/>
              </w:rPr>
              <w:t xml:space="preserve">in accordance with the GDPR</w:t>
            </w:r>
          </w:p>
        </w:tc>
        <w:tc>
          <w:tcPr>
            <w:tcW w:type="dxa" w:w="3703"/>
            <w:tcBorders>
              <w:top w:val="nil" w:color="FFFFFF" w:sz="0"/>
              <w:left w:val="nil" w:color="FFFFFF" w:sz="0"/>
              <w:bottom w:val="nil" w:color="FFFFFF" w:sz="0"/>
              <w:right w:val="nil" w:color="FFFFFF" w:sz="0"/>
            </w:tcBorders>
            <w:tcMar>
              <w:top w:type="dxa" w:w="60"/>
              <w:left w:type="dxa" w:w="280"/>
              <w:bottom w:type="dxa" w:w="60"/>
              <w:right w:type="dxa" w:w="0"/>
            </w:tcMar>
            <w:vAlign w:val="center"/>
          </w:tcPr>
          <w:p>
            <w:pPr>
              <w:spacing w:after="30" w:before="0"/>
            </w:pPr>
            <w:r>
              <w:rPr>
                <w:rFonts w:ascii="Calibri" w:cs="Calibri" w:eastAsia="Calibri" w:hAnsi="Calibri"/>
                <w:b/>
                <w:bCs/>
                <w:color w:val="111827"/>
                <w:sz w:val="18"/>
                <w:szCs w:val="18"/>
              </w:rPr>
              <w:t xml:space="preserve">[Name of practice / organisation / clinic]</w:t>
            </w:r>
          </w:p>
          <w:p>
            <w:pPr>
              <w:spacing w:after="0" w:before="0" w:line="240"/>
            </w:pPr>
            <w:r>
              <w:rPr>
                <w:rFonts w:ascii="Calibri" w:cs="Calibri" w:eastAsia="Calibri" w:hAnsi="Calibri"/>
                <w:color w:val="111827"/>
                <w:sz w:val="16"/>
                <w:szCs w:val="16"/>
              </w:rPr>
              <w:t xml:space="preserve">[First &amp; last name of owner/director]</w:t>
            </w:r>
            <w:r>
              <w:rPr>
                <w:rFonts w:ascii="Calibri" w:cs="Calibri" w:eastAsia="Calibri" w:hAnsi="Calibri"/>
                <w:color w:val="111827"/>
                <w:sz w:val="16"/>
                <w:szCs w:val="16"/>
              </w:rPr>
              <w:br/>
              <w:t xml:space="preserve">[Street &amp; house number]</w:t>
            </w:r>
            <w:r>
              <w:rPr>
                <w:rFonts w:ascii="Calibri" w:cs="Calibri" w:eastAsia="Calibri" w:hAnsi="Calibri"/>
                <w:color w:val="111827"/>
                <w:sz w:val="16"/>
                <w:szCs w:val="16"/>
              </w:rPr>
              <w:br/>
              <w:t xml:space="preserve">[Postcode &amp; city]</w:t>
            </w:r>
          </w:p>
          <w:p>
            <w:pPr>
              <w:spacing w:after="0" w:before="100" w:line="240"/>
            </w:pPr>
            <w:r>
              <w:rPr>
                <w:rFonts w:ascii="Calibri" w:cs="Calibri" w:eastAsia="Calibri" w:hAnsi="Calibri"/>
                <w:color w:val="6B7280"/>
                <w:sz w:val="16"/>
                <w:szCs w:val="16"/>
              </w:rPr>
              <w:t xml:space="preserve">Tel. </w:t>
            </w:r>
            <w:r>
              <w:rPr>
                <w:rFonts w:ascii="Calibri" w:cs="Calibri" w:eastAsia="Calibri" w:hAnsi="Calibri"/>
                <w:color w:val="111827"/>
                <w:sz w:val="16"/>
                <w:szCs w:val="16"/>
              </w:rPr>
              <w:t xml:space="preserve">[Phone number]</w:t>
            </w:r>
            <w:r>
              <w:rPr>
                <w:rFonts w:ascii="Calibri" w:cs="Calibri" w:eastAsia="Calibri" w:hAnsi="Calibri"/>
                <w:color w:val="6B7280"/>
                <w:sz w:val="16"/>
                <w:szCs w:val="16"/>
              </w:rPr>
              <w:br/>
              <w:t xml:space="preserve">Email </w:t>
            </w:r>
            <w:r>
              <w:rPr>
                <w:rFonts w:ascii="Calibri" w:cs="Calibri" w:eastAsia="Calibri" w:hAnsi="Calibri"/>
                <w:color w:val="111827"/>
                <w:sz w:val="16"/>
                <w:szCs w:val="16"/>
              </w:rPr>
              <w:t xml:space="preserve">[Email address]</w:t>
            </w:r>
            <w:r>
              <w:rPr>
                <w:rFonts w:ascii="Calibri" w:cs="Calibri" w:eastAsia="Calibri" w:hAnsi="Calibri"/>
                <w:color w:val="6B7280"/>
                <w:sz w:val="16"/>
                <w:szCs w:val="16"/>
              </w:rPr>
              <w:br/>
              <w:t xml:space="preserve">Web </w:t>
            </w:r>
            <w:r>
              <w:rPr>
                <w:rFonts w:ascii="Calibri" w:cs="Calibri" w:eastAsia="Calibri" w:hAnsi="Calibri"/>
                <w:color w:val="111827"/>
                <w:sz w:val="16"/>
                <w:szCs w:val="16"/>
              </w:rPr>
              <w:t xml:space="preserve">[Website URL]</w:t>
            </w:r>
          </w:p>
        </w:tc>
      </w:tr>
    </w:tbl>
    <w:p>
      <w:pPr>
        <w:pBdr>
          <w:bottom w:val="single" w:color="1F4E79" w:sz="8" w:space="1"/>
        </w:pBdr>
        <w:spacing w:after="180" w:before="200"/>
      </w:pPr>
      <w:r>
        <w:rPr>
          <w:sz w:val="2"/>
          <w:szCs w:val="2"/>
        </w:rPr>
        <w:t xml:space="preserve"/>
      </w:r>
    </w:p>
    <w:p>
      <w:pPr>
        <w:spacing w:after="120" w:before="0" w:line="280"/>
        <w:jc w:val="both"/>
      </w:pPr>
      <w:r>
        <w:rPr>
          <w:rFonts w:ascii="Calibri" w:cs="Calibri" w:eastAsia="Calibri" w:hAnsi="Calibri"/>
          <w:color w:val="111827"/>
          <w:sz w:val="22"/>
          <w:szCs w:val="22"/>
        </w:rPr>
        <w:t xml:space="preserve">By voluntarily participating in </w:t>
      </w:r>
      <w:r>
        <w:rPr>
          <w:rFonts w:ascii="Calibri" w:cs="Calibri" w:eastAsia="Calibri" w:hAnsi="Calibri"/>
          <w:i/>
          <w:iCs/>
          <w:color w:val="143052"/>
          <w:sz w:val="22"/>
          <w:szCs w:val="22"/>
        </w:rPr>
        <w:t xml:space="preserve">[type of assessment, e.g. a psychological exploration]</w:t>
      </w:r>
      <w:r>
        <w:rPr>
          <w:rFonts w:ascii="Calibri" w:cs="Calibri" w:eastAsia="Calibri" w:hAnsi="Calibri"/>
          <w:color w:val="111827"/>
          <w:sz w:val="22"/>
          <w:szCs w:val="22"/>
        </w:rPr>
        <w:t xml:space="preserve"> for the purpose of </w:t>
      </w:r>
      <w:r>
        <w:rPr>
          <w:rFonts w:ascii="Calibri" w:cs="Calibri" w:eastAsia="Calibri" w:hAnsi="Calibri"/>
          <w:i/>
          <w:iCs/>
          <w:color w:val="143052"/>
          <w:sz w:val="22"/>
          <w:szCs w:val="22"/>
        </w:rPr>
        <w:t xml:space="preserve">[purpose of the assessment, e.g. preparation of a psychological report]</w:t>
      </w:r>
      <w:r>
        <w:rPr>
          <w:rFonts w:ascii="Calibri" w:cs="Calibri" w:eastAsia="Calibri" w:hAnsi="Calibri"/>
          <w:color w:val="111827"/>
          <w:sz w:val="22"/>
          <w:szCs w:val="22"/>
        </w:rPr>
        <w:t xml:space="preserve"> conducted by </w:t>
      </w:r>
      <w:r>
        <w:rPr>
          <w:rFonts w:ascii="Calibri" w:cs="Calibri" w:eastAsia="Calibri" w:hAnsi="Calibri"/>
          <w:i/>
          <w:iCs/>
          <w:color w:val="143052"/>
          <w:sz w:val="22"/>
          <w:szCs w:val="22"/>
        </w:rPr>
        <w:t xml:space="preserve">[name of the practitioner]</w:t>
      </w:r>
      <w:r>
        <w:rPr>
          <w:rFonts w:ascii="Calibri" w:cs="Calibri" w:eastAsia="Calibri" w:hAnsi="Calibri"/>
          <w:color w:val="111827"/>
          <w:sz w:val="22"/>
          <w:szCs w:val="22"/>
        </w:rPr>
        <w:t xml:space="preserve">, I hereby declare that I …</w:t>
      </w:r>
    </w:p>
    <w:tbl>
      <w:tblPr>
        <w:tblW w:type="dxa" w:w="9746"/>
        <w:tblBorders>
          <w:top w:val="nil" w:color="FFFFFF" w:sz="0"/>
          <w:left w:val="nil" w:color="FFFFFF" w:sz="0"/>
          <w:bottom w:val="nil" w:color="FFFFFF" w:sz="0"/>
          <w:right w:val="nil" w:color="FFFFFF" w:sz="0"/>
          <w:insideH w:val="nil" w:color="FFFFFF" w:sz="0"/>
          <w:insideV w:val="nil" w:color="FFFFFF" w:sz="0"/>
        </w:tblBorders>
      </w:tblPr>
      <w:tblGrid>
        <w:gridCol w:w="500"/>
        <w:gridCol w:w="9246"/>
      </w:tblGrid>
      <w:tr>
        <w:tc>
          <w:tcPr>
            <w:tcW w:type="dxa" w:w="500"/>
            <w:tcBorders>
              <w:top w:val="nil" w:color="FFFFFF" w:sz="0"/>
              <w:left w:val="nil" w:color="FFFFFF" w:sz="0"/>
              <w:bottom w:val="nil" w:color="FFFFFF" w:sz="0"/>
              <w:right w:val="nil" w:color="FFFFFF" w:sz="0"/>
            </w:tcBorders>
            <w:tcMar>
              <w:top w:type="dxa" w:w="40"/>
              <w:left w:type="dxa" w:w="0"/>
              <w:bottom w:type="dxa" w:w="40"/>
              <w:right w:type="dxa" w:w="0"/>
            </w:tcMar>
            <w:vAlign w:val="top"/>
          </w:tcPr>
          <w:p>
            <w:pPr>
              <w:spacing w:after="0" w:before="0"/>
            </w:pPr>
            <w:r>
              <w:rPr>
                <w:rFonts w:ascii="Segoe UI Symbol" w:cs="Segoe UI Symbol" w:eastAsia="Segoe UI Symbol" w:hAnsi="Segoe UI Symbol"/>
                <w:color w:val="1F4E79"/>
                <w:sz w:val="28"/>
                <w:szCs w:val="28"/>
              </w:rPr>
              <w:t xml:space="preserve">☐</w:t>
            </w:r>
          </w:p>
        </w:tc>
        <w:tc>
          <w:tcPr>
            <w:tcW w:type="dxa" w:w="9246"/>
            <w:tcBorders>
              <w:top w:val="nil" w:color="FFFFFF" w:sz="0"/>
              <w:left w:val="nil" w:color="FFFFFF" w:sz="0"/>
              <w:bottom w:val="nil" w:color="FFFFFF" w:sz="0"/>
              <w:right w:val="nil" w:color="FFFFFF" w:sz="0"/>
            </w:tcBorders>
            <w:tcMar>
              <w:top w:type="dxa" w:w="40"/>
              <w:left w:type="dxa" w:w="0"/>
              <w:bottom w:type="dxa" w:w="40"/>
              <w:right w:type="dxa" w:w="0"/>
            </w:tcMar>
            <w:vAlign w:val="top"/>
          </w:tcPr>
          <w:p>
            <w:pPr>
              <w:spacing w:after="80" w:before="0"/>
            </w:pPr>
            <w:r>
              <w:rPr>
                <w:rFonts w:ascii="Calibri" w:cs="Calibri" w:eastAsia="Calibri" w:hAnsi="Calibri"/>
                <w:b/>
                <w:bCs/>
                <w:color w:val="111827"/>
                <w:sz w:val="22"/>
                <w:szCs w:val="22"/>
              </w:rPr>
              <w:t xml:space="preserve">consent.</w:t>
            </w:r>
          </w:p>
          <w:p>
            <w:pPr>
              <w:spacing w:after="0" w:before="0"/>
            </w:pPr>
            <w:r>
              <w:rPr>
                <w:rFonts w:ascii="Calibri" w:cs="Calibri" w:eastAsia="Calibri" w:hAnsi="Calibri"/>
                <w:color w:val="111827"/>
                <w:sz w:val="22"/>
                <w:szCs w:val="22"/>
              </w:rPr>
              <w:t xml:space="preserve">This includes that …</w:t>
            </w:r>
          </w:p>
        </w:tc>
      </w:tr>
    </w:tbl>
    <w:p>
      <w:pPr>
        <w:pStyle w:val="ListParagraph"/>
        <w:numPr>
          <w:ilvl w:val="0"/>
          <w:numId w:val="2"/>
        </w:numPr>
        <w:spacing w:after="60" w:before="60" w:line="270"/>
        <w:jc w:val="both"/>
      </w:pPr>
      <w:r>
        <w:rPr>
          <w:rFonts w:ascii="Calibri" w:cs="Calibri" w:eastAsia="Calibri" w:hAnsi="Calibri"/>
          <w:color w:val="111827"/>
          <w:sz w:val="22"/>
          <w:szCs w:val="22"/>
        </w:rPr>
        <w:t xml:space="preserve">the following conversation will be recorded for the purpose of </w:t>
      </w:r>
      <w:r>
        <w:rPr>
          <w:rFonts w:ascii="Calibri" w:cs="Calibri" w:eastAsia="Calibri" w:hAnsi="Calibri"/>
          <w:i/>
          <w:iCs/>
          <w:color w:val="143052"/>
          <w:sz w:val="22"/>
          <w:szCs w:val="22"/>
        </w:rPr>
        <w:t xml:space="preserve">[purpose of data collection]</w:t>
      </w:r>
      <w:r>
        <w:rPr>
          <w:rFonts w:ascii="Calibri" w:cs="Calibri" w:eastAsia="Calibri" w:hAnsi="Calibri"/>
          <w:color w:val="111827"/>
          <w:sz w:val="22"/>
          <w:szCs w:val="22"/>
        </w:rPr>
        <w:t xml:space="preserve"> and transcribed verbatim, offline (without third-party access), with the help of </w:t>
      </w:r>
      <w:r>
        <w:rPr>
          <w:rFonts w:ascii="Calibri" w:cs="Calibri" w:eastAsia="Calibri" w:hAnsi="Calibri"/>
          <w:b/>
          <w:bCs/>
          <w:color w:val="111827"/>
          <w:sz w:val="22"/>
          <w:szCs w:val="22"/>
        </w:rPr>
        <w:t xml:space="preserve">artificial intelligence</w:t>
      </w:r>
      <w:r>
        <w:rPr>
          <w:rFonts w:ascii="Calibri" w:cs="Calibri" w:eastAsia="Calibri" w:hAnsi="Calibri"/>
          <w:color w:val="111827"/>
          <w:sz w:val="22"/>
          <w:szCs w:val="22"/>
        </w:rPr>
        <w:t xml:space="preserve"> </w:t>
      </w:r>
      <w:r>
        <w:rPr>
          <w:rFonts w:ascii="Calibri" w:cs="Calibri" w:eastAsia="Calibri" w:hAnsi="Calibri"/>
          <w:i/>
          <w:iCs/>
          <w:color w:val="143052"/>
          <w:sz w:val="22"/>
          <w:szCs w:val="22"/>
        </w:rPr>
        <w:t xml:space="preserve">[also name any external parties entrusted with personal data; in such cases a non-disclosure agreement may be binding]</w:t>
      </w:r>
      <w:r>
        <w:rPr>
          <w:rFonts w:ascii="Calibri" w:cs="Calibri" w:eastAsia="Calibri" w:hAnsi="Calibri"/>
          <w:color w:val="111827"/>
          <w:sz w:val="22"/>
          <w:szCs w:val="22"/>
        </w:rPr>
        <w:t xml:space="preserve">, and that the transcript will be attached to </w:t>
      </w:r>
      <w:r>
        <w:rPr>
          <w:rFonts w:ascii="Calibri" w:cs="Calibri" w:eastAsia="Calibri" w:hAnsi="Calibri"/>
          <w:i/>
          <w:iCs/>
          <w:color w:val="143052"/>
          <w:sz w:val="22"/>
          <w:szCs w:val="22"/>
        </w:rPr>
        <w:t xml:space="preserve">[the relevant document, e.g. the report or case file]</w:t>
      </w:r>
      <w:r>
        <w:rPr>
          <w:rFonts w:ascii="Calibri" w:cs="Calibri" w:eastAsia="Calibri" w:hAnsi="Calibri"/>
          <w:color w:val="111827"/>
          <w:sz w:val="22"/>
          <w:szCs w:val="22"/>
        </w:rPr>
        <w:t xml:space="preserve">;</w:t>
      </w:r>
    </w:p>
    <w:p>
      <w:pPr>
        <w:pStyle w:val="ListParagraph"/>
        <w:numPr>
          <w:ilvl w:val="0"/>
          <w:numId w:val="2"/>
        </w:numPr>
        <w:spacing w:after="60" w:before="60" w:line="270"/>
        <w:jc w:val="both"/>
      </w:pPr>
      <w:r>
        <w:rPr>
          <w:rFonts w:ascii="Calibri" w:cs="Calibri" w:eastAsia="Calibri" w:hAnsi="Calibri"/>
          <w:color w:val="111827"/>
          <w:sz w:val="22"/>
          <w:szCs w:val="22"/>
        </w:rPr>
        <w:t xml:space="preserve">any independent recording of the </w:t>
      </w:r>
      <w:r>
        <w:rPr>
          <w:rFonts w:ascii="Calibri" w:cs="Calibri" w:eastAsia="Calibri" w:hAnsi="Calibri"/>
          <w:i/>
          <w:iCs/>
          <w:color w:val="143052"/>
          <w:sz w:val="22"/>
          <w:szCs w:val="22"/>
        </w:rPr>
        <w:t xml:space="preserve">[type of assessment, e.g. exploration]</w:t>
      </w:r>
      <w:r>
        <w:rPr>
          <w:rFonts w:ascii="Calibri" w:cs="Calibri" w:eastAsia="Calibri" w:hAnsi="Calibri"/>
          <w:color w:val="111827"/>
          <w:sz w:val="22"/>
          <w:szCs w:val="22"/>
        </w:rPr>
        <w:t xml:space="preserve"> in any form is prohibited; and</w:t>
      </w:r>
    </w:p>
    <w:p>
      <w:pPr>
        <w:pStyle w:val="ListParagraph"/>
        <w:numPr>
          <w:ilvl w:val="0"/>
          <w:numId w:val="2"/>
        </w:numPr>
        <w:spacing w:after="120" w:before="60" w:line="270"/>
        <w:jc w:val="both"/>
      </w:pPr>
      <w:r>
        <w:rPr>
          <w:rFonts w:ascii="Calibri" w:cs="Calibri" w:eastAsia="Calibri" w:hAnsi="Calibri"/>
          <w:color w:val="111827"/>
          <w:sz w:val="22"/>
          <w:szCs w:val="22"/>
        </w:rPr>
        <w:t xml:space="preserve">I have taken note of the data privacy notice set out below.</w:t>
      </w:r>
    </w:p>
    <w:tbl>
      <w:tblPr>
        <w:tblW w:type="dxa" w:w="9746"/>
        <w:tblBorders>
          <w:top w:val="nil" w:color="FFFFFF" w:sz="0"/>
          <w:left w:val="nil" w:color="FFFFFF" w:sz="0"/>
          <w:bottom w:val="nil" w:color="FFFFFF" w:sz="0"/>
          <w:right w:val="nil" w:color="FFFFFF" w:sz="0"/>
          <w:insideH w:val="nil" w:color="FFFFFF" w:sz="0"/>
          <w:insideV w:val="nil" w:color="FFFFFF" w:sz="0"/>
        </w:tblBorders>
      </w:tblPr>
      <w:tblGrid>
        <w:gridCol w:w="500"/>
        <w:gridCol w:w="9246"/>
      </w:tblGrid>
      <w:tr>
        <w:tc>
          <w:tcPr>
            <w:tcW w:type="dxa" w:w="500"/>
            <w:tcBorders>
              <w:top w:val="nil" w:color="FFFFFF" w:sz="0"/>
              <w:left w:val="nil" w:color="FFFFFF" w:sz="0"/>
              <w:bottom w:val="nil" w:color="FFFFFF" w:sz="0"/>
              <w:right w:val="nil" w:color="FFFFFF" w:sz="0"/>
            </w:tcBorders>
            <w:tcMar>
              <w:top w:type="dxa" w:w="40"/>
              <w:left w:type="dxa" w:w="0"/>
              <w:bottom w:type="dxa" w:w="40"/>
              <w:right w:type="dxa" w:w="0"/>
            </w:tcMar>
            <w:vAlign w:val="top"/>
          </w:tcPr>
          <w:p>
            <w:pPr>
              <w:spacing w:after="0" w:before="0"/>
            </w:pPr>
            <w:r>
              <w:rPr>
                <w:rFonts w:ascii="Segoe UI Symbol" w:cs="Segoe UI Symbol" w:eastAsia="Segoe UI Symbol" w:hAnsi="Segoe UI Symbol"/>
                <w:color w:val="1F4E79"/>
                <w:sz w:val="28"/>
                <w:szCs w:val="28"/>
              </w:rPr>
              <w:t xml:space="preserve">☐</w:t>
            </w:r>
          </w:p>
        </w:tc>
        <w:tc>
          <w:tcPr>
            <w:tcW w:type="dxa" w:w="9246"/>
            <w:tcBorders>
              <w:top w:val="nil" w:color="FFFFFF" w:sz="0"/>
              <w:left w:val="nil" w:color="FFFFFF" w:sz="0"/>
              <w:bottom w:val="nil" w:color="FFFFFF" w:sz="0"/>
              <w:right w:val="nil" w:color="FFFFFF" w:sz="0"/>
            </w:tcBorders>
            <w:tcMar>
              <w:top w:type="dxa" w:w="40"/>
              <w:left w:type="dxa" w:w="0"/>
              <w:bottom w:type="dxa" w:w="40"/>
              <w:right w:type="dxa" w:w="0"/>
            </w:tcMar>
            <w:vAlign w:val="top"/>
          </w:tcPr>
          <w:p>
            <w:pPr>
              <w:spacing w:after="0" w:before="0"/>
            </w:pPr>
            <w:r>
              <w:rPr>
                <w:rFonts w:ascii="Calibri" w:cs="Calibri" w:eastAsia="Calibri" w:hAnsi="Calibri"/>
                <w:b/>
                <w:bCs/>
                <w:color w:val="111827"/>
                <w:sz w:val="22"/>
                <w:szCs w:val="22"/>
              </w:rPr>
              <w:t xml:space="preserve">do not consent.</w:t>
            </w:r>
          </w:p>
        </w:tc>
      </w:tr>
    </w:tbl>
    <w:p>
      <w:pPr>
        <w:spacing w:after="80" w:before="180"/>
      </w:pPr>
      <w:r>
        <w:rPr>
          <w:rFonts w:ascii="Calibri" w:cs="Calibri" w:eastAsia="Calibri" w:hAnsi="Calibri"/>
          <w:b/>
          <w:bCs/>
          <w:color w:val="143052"/>
          <w:sz w:val="24"/>
          <w:szCs w:val="24"/>
        </w:rPr>
        <w:t xml:space="preserve">Personal Information</w:t>
      </w:r>
    </w:p>
    <w:tbl>
      <w:tblPr>
        <w:tblW w:type="dxa" w:w="9746"/>
        <w:tblBorders>
          <w:top w:val="nil" w:color="FFFFFF" w:sz="0"/>
          <w:left w:val="nil" w:color="FFFFFF" w:sz="0"/>
          <w:bottom w:val="nil" w:color="FFFFFF" w:sz="0"/>
          <w:right w:val="nil" w:color="FFFFFF" w:sz="0"/>
          <w:insideH w:val="nil" w:color="FFFFFF" w:sz="0"/>
          <w:insideV w:val="nil" w:color="FFFFFF" w:sz="0"/>
        </w:tblBorders>
      </w:tblPr>
      <w:tblGrid>
        <w:gridCol w:w="2800"/>
        <w:gridCol w:w="6946"/>
      </w:tblGrid>
      <w:tr>
        <w:trPr>
          <w:trHeight w:val="540" w:hRule="atLeast"/>
        </w:trPr>
        <w:tc>
          <w:tcPr>
            <w:tcW w:type="dxa" w:w="2800"/>
            <w:tcBorders>
              <w:top w:val="nil" w:color="FFFFFF" w:sz="0"/>
              <w:left w:val="nil" w:color="FFFFFF" w:sz="0"/>
              <w:bottom w:val="nil" w:color="FFFFFF" w:sz="0"/>
              <w:right w:val="nil" w:color="FFFFFF" w:sz="0"/>
            </w:tcBorders>
            <w:tcMar>
              <w:top w:type="dxa" w:w="140"/>
              <w:left w:type="dxa" w:w="0"/>
              <w:bottom w:type="dxa" w:w="60"/>
              <w:right w:type="dxa" w:w="0"/>
            </w:tcMar>
            <w:vAlign w:val="bottom"/>
          </w:tcPr>
          <w:p>
            <w:pPr>
              <w:spacing w:after="0" w:before="0"/>
            </w:pPr>
            <w:r>
              <w:rPr>
                <w:rFonts w:ascii="Calibri" w:cs="Calibri" w:eastAsia="Calibri" w:hAnsi="Calibri"/>
                <w:color w:val="6B7280"/>
                <w:sz w:val="20"/>
                <w:szCs w:val="20"/>
              </w:rPr>
              <w:t xml:space="preserve">First &amp; last name</w:t>
            </w:r>
          </w:p>
        </w:tc>
        <w:tc>
          <w:tcPr>
            <w:tcW w:type="dxa" w:w="6946"/>
            <w:tcBorders>
              <w:top w:val="nil" w:color="FFFFFF" w:sz="0"/>
              <w:left w:val="nil" w:color="FFFFFF" w:sz="0"/>
              <w:bottom w:val="single" w:color="9CA3AF" w:sz="6"/>
              <w:right w:val="nil" w:color="FFFFFF" w:sz="0"/>
            </w:tcBorders>
            <w:tcMar>
              <w:top w:type="dxa" w:w="140"/>
              <w:left w:type="dxa" w:w="0"/>
              <w:bottom w:type="dxa" w:w="60"/>
              <w:right w:type="dxa" w:w="0"/>
            </w:tcMar>
            <w:vAlign w:val="bottom"/>
          </w:tcPr>
          <w:p>
            <w:pPr>
              <w:spacing w:after="0" w:before="0"/>
            </w:pPr>
            <w:r>
              <w:rPr>
                <w:rFonts w:ascii="Calibri" w:cs="Calibri" w:eastAsia="Calibri" w:hAnsi="Calibri"/>
                <w:sz w:val="22"/>
                <w:szCs w:val="22"/>
              </w:rPr>
              <w:t xml:space="preserve"> </w:t>
            </w:r>
          </w:p>
        </w:tc>
      </w:tr>
      <w:tr>
        <w:trPr>
          <w:trHeight w:val="540" w:hRule="atLeast"/>
        </w:trPr>
        <w:tc>
          <w:tcPr>
            <w:tcW w:type="dxa" w:w="2800"/>
            <w:tcBorders>
              <w:top w:val="nil" w:color="FFFFFF" w:sz="0"/>
              <w:left w:val="nil" w:color="FFFFFF" w:sz="0"/>
              <w:bottom w:val="nil" w:color="FFFFFF" w:sz="0"/>
              <w:right w:val="nil" w:color="FFFFFF" w:sz="0"/>
            </w:tcBorders>
            <w:tcMar>
              <w:top w:type="dxa" w:w="140"/>
              <w:left w:type="dxa" w:w="0"/>
              <w:bottom w:type="dxa" w:w="60"/>
              <w:right w:type="dxa" w:w="0"/>
            </w:tcMar>
            <w:vAlign w:val="bottom"/>
          </w:tcPr>
          <w:p>
            <w:pPr>
              <w:spacing w:after="0" w:before="0"/>
            </w:pPr>
            <w:r>
              <w:rPr>
                <w:rFonts w:ascii="Calibri" w:cs="Calibri" w:eastAsia="Calibri" w:hAnsi="Calibri"/>
                <w:color w:val="6B7280"/>
                <w:sz w:val="20"/>
                <w:szCs w:val="20"/>
              </w:rPr>
              <w:t xml:space="preserve">Place &amp; date</w:t>
            </w:r>
          </w:p>
        </w:tc>
        <w:tc>
          <w:tcPr>
            <w:tcW w:type="dxa" w:w="6946"/>
            <w:tcBorders>
              <w:top w:val="nil" w:color="FFFFFF" w:sz="0"/>
              <w:left w:val="nil" w:color="FFFFFF" w:sz="0"/>
              <w:bottom w:val="single" w:color="9CA3AF" w:sz="6"/>
              <w:right w:val="nil" w:color="FFFFFF" w:sz="0"/>
            </w:tcBorders>
            <w:tcMar>
              <w:top w:type="dxa" w:w="140"/>
              <w:left w:type="dxa" w:w="0"/>
              <w:bottom w:type="dxa" w:w="60"/>
              <w:right w:type="dxa" w:w="0"/>
            </w:tcMar>
            <w:vAlign w:val="bottom"/>
          </w:tcPr>
          <w:p>
            <w:pPr>
              <w:spacing w:after="0" w:before="0"/>
            </w:pPr>
            <w:r>
              <w:rPr>
                <w:rFonts w:ascii="Calibri" w:cs="Calibri" w:eastAsia="Calibri" w:hAnsi="Calibri"/>
                <w:sz w:val="22"/>
                <w:szCs w:val="22"/>
              </w:rPr>
              <w:t xml:space="preserve"> </w:t>
            </w:r>
          </w:p>
        </w:tc>
      </w:tr>
      <w:tr>
        <w:trPr>
          <w:trHeight w:val="540" w:hRule="atLeast"/>
        </w:trPr>
        <w:tc>
          <w:tcPr>
            <w:tcW w:type="dxa" w:w="2800"/>
            <w:tcBorders>
              <w:top w:val="nil" w:color="FFFFFF" w:sz="0"/>
              <w:left w:val="nil" w:color="FFFFFF" w:sz="0"/>
              <w:bottom w:val="nil" w:color="FFFFFF" w:sz="0"/>
              <w:right w:val="nil" w:color="FFFFFF" w:sz="0"/>
            </w:tcBorders>
            <w:tcMar>
              <w:top w:type="dxa" w:w="140"/>
              <w:left w:type="dxa" w:w="0"/>
              <w:bottom w:type="dxa" w:w="60"/>
              <w:right w:type="dxa" w:w="0"/>
            </w:tcMar>
            <w:vAlign w:val="bottom"/>
          </w:tcPr>
          <w:p>
            <w:pPr>
              <w:spacing w:after="0" w:before="0"/>
            </w:pPr>
            <w:r>
              <w:rPr>
                <w:rFonts w:ascii="Calibri" w:cs="Calibri" w:eastAsia="Calibri" w:hAnsi="Calibri"/>
                <w:color w:val="6B7280"/>
                <w:sz w:val="20"/>
                <w:szCs w:val="20"/>
              </w:rPr>
              <w:t xml:space="preserve">Signature</w:t>
            </w:r>
          </w:p>
        </w:tc>
        <w:tc>
          <w:tcPr>
            <w:tcW w:type="dxa" w:w="6946"/>
            <w:tcBorders>
              <w:top w:val="nil" w:color="FFFFFF" w:sz="0"/>
              <w:left w:val="nil" w:color="FFFFFF" w:sz="0"/>
              <w:bottom w:val="single" w:color="9CA3AF" w:sz="6"/>
              <w:right w:val="nil" w:color="FFFFFF" w:sz="0"/>
            </w:tcBorders>
            <w:tcMar>
              <w:top w:type="dxa" w:w="140"/>
              <w:left w:type="dxa" w:w="0"/>
              <w:bottom w:type="dxa" w:w="60"/>
              <w:right w:type="dxa" w:w="0"/>
            </w:tcMar>
            <w:vAlign w:val="bottom"/>
          </w:tcPr>
          <w:p>
            <w:pPr>
              <w:spacing w:after="0" w:before="0"/>
            </w:pPr>
            <w:r>
              <w:rPr>
                <w:rFonts w:ascii="Calibri" w:cs="Calibri" w:eastAsia="Calibri" w:hAnsi="Calibri"/>
                <w:sz w:val="22"/>
                <w:szCs w:val="22"/>
              </w:rPr>
              <w:t xml:space="preserve"> </w:t>
            </w:r>
          </w:p>
        </w:tc>
      </w:tr>
    </w:tbl>
    <w:p>
      <w:pPr>
        <w:spacing w:after="120" w:before="0"/>
      </w:pPr>
      <w:r>
        <w:rPr>
          <w:sz w:val="2"/>
          <w:szCs w:val="2"/>
        </w:rPr>
        <w:t xml:space="preserve"/>
      </w:r>
    </w:p>
    <w:tbl>
      <w:tblPr>
        <w:tblW w:type="dxa" w:w="9746"/>
        <w:tblBorders>
          <w:top w:val="single" w:color="1F4E79" w:sz="4"/>
          <w:left w:val="single" w:color="1F4E79" w:sz="4"/>
          <w:bottom w:val="single" w:color="1F4E79" w:sz="4"/>
          <w:right w:val="single" w:color="1F4E79" w:sz="4"/>
          <w:insideH w:val="single" w:color="auto" w:sz="4"/>
          <w:insideV w:val="single" w:color="auto" w:sz="4"/>
        </w:tblBorders>
      </w:tblPr>
      <w:tblGrid>
        <w:gridCol w:w="9746"/>
      </w:tblGrid>
      <w:tr>
        <w:tc>
          <w:tcPr>
            <w:tcW w:type="dxa" w:w="9746"/>
            <w:tcBorders>
              <w:top w:val="single" w:color="1F4E79" w:sz="4"/>
              <w:left w:val="single" w:color="1F4E79" w:sz="4"/>
              <w:bottom w:val="single" w:color="1F4E79" w:sz="4"/>
              <w:right w:val="single" w:color="1F4E79" w:sz="4"/>
            </w:tcBorders>
            <w:shd w:fill="EEF4FA" w:color="auto" w:val="clear"/>
            <w:tcMar>
              <w:top w:type="dxa" w:w="240"/>
              <w:left w:type="dxa" w:w="320"/>
              <w:bottom w:type="dxa" w:w="240"/>
              <w:right w:type="dxa" w:w="320"/>
            </w:tcMar>
          </w:tcPr>
          <w:p>
            <w:pPr>
              <w:spacing w:after="120" w:before="0"/>
            </w:pPr>
            <w:r>
              <w:rPr>
                <w:rFonts w:ascii="Calibri" w:cs="Calibri" w:eastAsia="Calibri" w:hAnsi="Calibri"/>
                <w:b/>
                <w:bCs/>
                <w:color w:val="143052"/>
                <w:sz w:val="24"/>
                <w:szCs w:val="24"/>
              </w:rPr>
              <w:t xml:space="preserve">Data Privacy Notice</w:t>
            </w:r>
          </w:p>
          <w:p>
            <w:pPr>
              <w:spacing w:after="200" w:before="0"/>
            </w:pPr>
            <w:r>
              <w:rPr>
                <w:rFonts w:ascii="Calibri" w:cs="Calibri" w:eastAsia="Calibri" w:hAnsi="Calibri"/>
                <w:i/>
                <w:iCs/>
                <w:color w:val="6B7280"/>
                <w:sz w:val="20"/>
                <w:szCs w:val="20"/>
              </w:rPr>
              <w:t xml:space="preserve">Information on the collection and processing of personal data under the GDPR</w:t>
            </w:r>
          </w:p>
          <w:p>
            <w:pPr>
              <w:spacing w:after="0" w:before="0" w:line="260"/>
              <w:jc w:val="both"/>
            </w:pPr>
            <w:r>
              <w:rPr>
                <w:rFonts w:ascii="Calibri" w:cs="Calibri" w:eastAsia="Calibri" w:hAnsi="Calibri"/>
                <w:color w:val="111827"/>
                <w:sz w:val="20"/>
                <w:szCs w:val="20"/>
              </w:rPr>
              <w:t xml:space="preserve">State who collects, processes and stores the personal data and for what purpose this is done (cf. Art. 6). Indicate whether particularly sensitive or protected categories of data are processed (e.g. relating to sexual life or health data; cf. Art. 9). State how long the personal data will be retained (e.g. as required by statutory obligations) and inform the data subject of their rights — including the right to have their personal data erased, rectified, or to object to further processing thereof (cf. Art. 12–21).</w:t>
            </w:r>
          </w:p>
          <w:p>
            <w:pPr>
              <w:spacing w:after="60" w:before="160"/>
            </w:pPr>
            <w:r>
              <w:rPr>
                <w:rFonts w:ascii="Calibri" w:cs="Calibri" w:eastAsia="Calibri" w:hAnsi="Calibri"/>
                <w:b/>
                <w:bCs/>
                <w:color w:val="143052"/>
                <w:sz w:val="20"/>
                <w:szCs w:val="20"/>
              </w:rPr>
              <w:t xml:space="preserve">Further information</w:t>
            </w:r>
          </w:p>
          <w:p>
            <w:pPr>
              <w:spacing w:after="40" w:before="0"/>
            </w:pPr>
            <w:r>
              <w:rPr>
                <w:rFonts w:ascii="Calibri" w:cs="Calibri" w:eastAsia="Calibri" w:hAnsi="Calibri"/>
                <w:b/>
                <w:bCs/>
                <w:color w:val="1F4E79"/>
                <w:sz w:val="20"/>
                <w:szCs w:val="20"/>
              </w:rPr>
              <w:t xml:space="preserve">› </w:t>
            </w:r>
            <w:r>
              <w:rPr>
                <w:rFonts w:ascii="Calibri" w:cs="Calibri" w:eastAsia="Calibri" w:hAnsi="Calibri"/>
                <w:color w:val="143052"/>
                <w:sz w:val="20"/>
                <w:szCs w:val="20"/>
              </w:rPr>
              <w:t xml:space="preserve">gdpr-info.eu</w:t>
            </w:r>
          </w:p>
          <w:p>
            <w:pPr>
              <w:spacing w:after="0" w:before="0"/>
            </w:pPr>
            <w:r>
              <w:rPr>
                <w:rFonts w:ascii="Calibri" w:cs="Calibri" w:eastAsia="Calibri" w:hAnsi="Calibri"/>
                <w:b/>
                <w:bCs/>
                <w:color w:val="1F4E79"/>
                <w:sz w:val="20"/>
                <w:szCs w:val="20"/>
              </w:rPr>
              <w:t xml:space="preserve">› </w:t>
            </w:r>
            <w:r>
              <w:rPr>
                <w:rFonts w:ascii="Calibri" w:cs="Calibri" w:eastAsia="Calibri" w:hAnsi="Calibri"/>
                <w:color w:val="143052"/>
                <w:sz w:val="20"/>
                <w:szCs w:val="20"/>
              </w:rPr>
              <w:t xml:space="preserve">edpb.europa.eu</w:t>
            </w:r>
          </w:p>
        </w:tc>
      </w:tr>
    </w:tbl>
    <w:p>
      <w:pPr>
        <w:spacing w:after="0" w:before="160" w:line="240"/>
        <w:jc w:val="both"/>
      </w:pPr>
      <w:r>
        <w:rPr>
          <w:rFonts w:ascii="Calibri" w:cs="Calibri" w:eastAsia="Calibri" w:hAnsi="Calibri"/>
          <w:b/>
          <w:bCs/>
          <w:i/>
          <w:iCs/>
          <w:color w:val="6B7280"/>
          <w:sz w:val="16"/>
          <w:szCs w:val="16"/>
        </w:rPr>
        <w:t xml:space="preserve">Note for memozero users: </w:t>
      </w:r>
      <w:r>
        <w:rPr>
          <w:rFonts w:ascii="Calibri" w:cs="Calibri" w:eastAsia="Calibri" w:hAnsi="Calibri"/>
          <w:i/>
          <w:iCs/>
          <w:color w:val="6B7280"/>
          <w:sz w:val="16"/>
          <w:szCs w:val="16"/>
        </w:rPr>
        <w:t xml:space="preserve">The information and notes in this draft do not constitute legal advice and are provided without warranty.</w:t>
      </w:r>
    </w:p>
    <w:sectPr>
      <w:footerReference w:type="default" r:id="rId7"/>
      <w:pgSz w:w="11906" w:h="16838" w:orient="portrait"/>
      <w:pgMar w:top="900" w:right="1080" w:bottom="9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color w:val="6B7280"/>
        <w:sz w:val="16"/>
        <w:szCs w:val="16"/>
      </w:rPr>
      <w:t xml:space="preserve">Consent &amp; Data Protection Declaration   ·   Page </w:t>
    </w:r>
    <w:r>
      <w:rPr>
        <w:rFonts w:ascii="Calibri" w:cs="Calibri" w:eastAsia="Calibri" w:hAnsi="Calibri"/>
        <w:color w:val="6B7280"/>
        <w:sz w:val="16"/>
        <w:szCs w:val="16"/>
      </w:rPr>
      <w:fldChar w:fldCharType="begin"/>
      <w:instrText xml:space="preserve">PAGE</w:instrText>
      <w:fldChar w:fldCharType="separate"/>
      <w:fldChar w:fldCharType="end"/>
    </w:r>
    <w:r>
      <w:rPr>
        <w:rFonts w:ascii="Calibri" w:cs="Calibri" w:eastAsia="Calibri" w:hAnsi="Calibri"/>
        <w:color w:val="6B7280"/>
        <w:sz w:val="16"/>
        <w:szCs w:val="16"/>
      </w:rPr>
      <w:t xml:space="preserve"> of </w:t>
    </w:r>
    <w:r>
      <w:rPr>
        <w:rFonts w:ascii="Calibri" w:cs="Calibri" w:eastAsia="Calibri" w:hAnsi="Calibri"/>
        <w:color w:val="6B72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Calibri" w:cs="Calibri" w:eastAsia="Calibri" w:hAnsi="Calibri"/>
        <w:color w:val="1F4E79"/>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11827"/>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&amp; Data Protection Declaration</dc:title>
  <dc:creator>memozero</dc:creator>
  <cp:lastModifiedBy>Un-named</cp:lastModifiedBy>
  <cp:revision>1</cp:revision>
  <dcterms:created xsi:type="dcterms:W3CDTF">2026-05-06T00:40:39.196Z</dcterms:created>
  <dcterms:modified xsi:type="dcterms:W3CDTF">2026-05-06T00:40:39.196Z</dcterms:modified>
</cp:coreProperties>
</file>

<file path=docProps/custom.xml><?xml version="1.0" encoding="utf-8"?>
<Properties xmlns="http://schemas.openxmlformats.org/officeDocument/2006/custom-properties" xmlns:vt="http://schemas.openxmlformats.org/officeDocument/2006/docPropsVTypes"/>
</file>